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sz w:val="30"/>
          <w:szCs w:val="30"/>
        </w:rPr>
      </w:pPr>
      <w:r w:rsidDel="00000000" w:rsidR="00000000" w:rsidRPr="00000000">
        <w:rPr>
          <w:b w:val="1"/>
          <w:sz w:val="30"/>
          <w:szCs w:val="30"/>
          <w:rtl w:val="0"/>
        </w:rPr>
        <w:t xml:space="preserve">Foto: Paulina Sobczak (London, UK)</w:t>
      </w:r>
      <w:r w:rsidDel="00000000" w:rsidR="00000000" w:rsidRPr="00000000">
        <w:rPr>
          <w:rtl w:val="0"/>
        </w:rPr>
      </w:r>
    </w:p>
    <w:p w:rsidR="00000000" w:rsidDel="00000000" w:rsidP="00000000" w:rsidRDefault="00000000" w:rsidRPr="00000000" w14:paraId="00000002">
      <w:pPr>
        <w:spacing w:after="240" w:lineRule="auto"/>
        <w:rPr>
          <w:b w:val="1"/>
          <w:sz w:val="26"/>
          <w:szCs w:val="26"/>
        </w:rPr>
      </w:pPr>
      <w:r w:rsidDel="00000000" w:rsidR="00000000" w:rsidRPr="00000000">
        <w:rPr>
          <w:b w:val="1"/>
          <w:sz w:val="26"/>
          <w:szCs w:val="26"/>
          <w:rtl w:val="0"/>
        </w:rPr>
        <w:t xml:space="preserve">Alessio di Giulio – Educatore Ambientale e Leader per lo Sviluppo Sostenibile</w:t>
      </w:r>
    </w:p>
    <w:p w:rsidR="00000000" w:rsidDel="00000000" w:rsidP="00000000" w:rsidRDefault="00000000" w:rsidRPr="00000000" w14:paraId="00000003">
      <w:pPr>
        <w:spacing w:after="240" w:lineRule="auto"/>
        <w:rPr>
          <w:i w:val="1"/>
        </w:rPr>
      </w:pPr>
      <w:r w:rsidDel="00000000" w:rsidR="00000000" w:rsidRPr="00000000">
        <w:rPr>
          <w:i w:val="1"/>
          <w:rtl w:val="0"/>
        </w:rPr>
        <w:t xml:space="preserve">Fontecchio (AQ)</w:t>
      </w:r>
    </w:p>
    <w:p w:rsidR="00000000" w:rsidDel="00000000" w:rsidP="00000000" w:rsidRDefault="00000000" w:rsidRPr="00000000" w14:paraId="00000004">
      <w:pPr>
        <w:spacing w:after="240" w:lineRule="auto"/>
        <w:rPr>
          <w:sz w:val="28"/>
          <w:szCs w:val="28"/>
        </w:rPr>
      </w:pPr>
      <w:r w:rsidDel="00000000" w:rsidR="00000000" w:rsidRPr="00000000">
        <w:rPr>
          <w:sz w:val="28"/>
          <w:szCs w:val="28"/>
          <w:rtl w:val="0"/>
        </w:rPr>
        <w:br w:type="textWrapping"/>
      </w:r>
      <w:r w:rsidDel="00000000" w:rsidR="00000000" w:rsidRPr="00000000">
        <w:rPr>
          <w:b w:val="1"/>
          <w:i w:val="1"/>
          <w:sz w:val="28"/>
          <w:szCs w:val="28"/>
          <w:rtl w:val="0"/>
        </w:rPr>
        <w:t xml:space="preserve">"Essere un leader richiede una grande visione e una responsabilità ancora maggiore verso il futuro."</w:t>
      </w:r>
      <w:r w:rsidDel="00000000" w:rsidR="00000000" w:rsidRPr="00000000">
        <w:rPr>
          <w:rtl w:val="0"/>
        </w:rPr>
      </w:r>
    </w:p>
    <w:p w:rsidR="00000000" w:rsidDel="00000000" w:rsidP="00000000" w:rsidRDefault="00000000" w:rsidRPr="00000000" w14:paraId="00000005">
      <w:pPr>
        <w:spacing w:after="280" w:before="280" w:line="360" w:lineRule="auto"/>
        <w:jc w:val="both"/>
        <w:rPr>
          <w:sz w:val="28"/>
          <w:szCs w:val="28"/>
        </w:rPr>
      </w:pPr>
      <w:r w:rsidDel="00000000" w:rsidR="00000000" w:rsidRPr="00000000">
        <w:rPr>
          <w:sz w:val="28"/>
          <w:szCs w:val="28"/>
          <w:rtl w:val="0"/>
        </w:rPr>
        <w:t xml:space="preserve">Alessio di Giulio vanta oltre trent’anni di esperienza nella conservazione ambientale e nella rigenerazione rurale. Ha guidato per quindici anni il Dipartimento Educazione del WWF Italia, prima di trasferirsi nel 2001 a Fontecchio, nel Parco Naturale Regionale Sirente-Velino, dove ha fondato </w:t>
      </w:r>
      <w:r w:rsidDel="00000000" w:rsidR="00000000" w:rsidRPr="00000000">
        <w:rPr>
          <w:b w:val="1"/>
          <w:sz w:val="28"/>
          <w:szCs w:val="28"/>
          <w:rtl w:val="0"/>
        </w:rPr>
        <w:t xml:space="preserve">ILEX – Italian Landscape Exploration</w:t>
      </w:r>
      <w:r w:rsidDel="00000000" w:rsidR="00000000" w:rsidRPr="00000000">
        <w:rPr>
          <w:sz w:val="28"/>
          <w:szCs w:val="28"/>
          <w:rtl w:val="0"/>
        </w:rPr>
        <w:t xml:space="preserve">. L’associazione promuove lo sviluppo rurale sostenibile, l’educazione ambientale e il turismo culturale. In Abruzzo, Alessio ha conosciuto sua moglie e insieme hanno dedicato molti anni al restauro di una struttura storica a Fontecchio – </w:t>
      </w:r>
      <w:r w:rsidDel="00000000" w:rsidR="00000000" w:rsidRPr="00000000">
        <w:rPr>
          <w:b w:val="1"/>
          <w:sz w:val="28"/>
          <w:szCs w:val="28"/>
          <w:rtl w:val="0"/>
        </w:rPr>
        <w:t xml:space="preserve">Torre del Cornone</w:t>
      </w:r>
      <w:r w:rsidDel="00000000" w:rsidR="00000000" w:rsidRPr="00000000">
        <w:rPr>
          <w:sz w:val="28"/>
          <w:szCs w:val="28"/>
          <w:rtl w:val="0"/>
        </w:rPr>
        <w:t xml:space="preserve"> – ricostruendola con cura dopo i danni causati dal terremoto del 2009. Oggi la gestisca come centro di turismo a basso impatto e di educazione ambientale, ufficialmente riconosciuto dalle autorità italiane come istituzione di interesse pubblico.</w:t>
      </w:r>
    </w:p>
    <w:p w:rsidR="00000000" w:rsidDel="00000000" w:rsidP="00000000" w:rsidRDefault="00000000" w:rsidRPr="00000000" w14:paraId="00000006">
      <w:pPr>
        <w:spacing w:after="280" w:before="280" w:line="360" w:lineRule="auto"/>
        <w:jc w:val="both"/>
        <w:rPr>
          <w:sz w:val="28"/>
          <w:szCs w:val="28"/>
        </w:rPr>
      </w:pPr>
      <w:r w:rsidDel="00000000" w:rsidR="00000000" w:rsidRPr="00000000">
        <w:rPr>
          <w:sz w:val="28"/>
          <w:szCs w:val="28"/>
          <w:rtl w:val="0"/>
        </w:rPr>
        <w:t xml:space="preserve">Di Giulio è anche coordinatore della </w:t>
      </w:r>
      <w:r w:rsidDel="00000000" w:rsidR="00000000" w:rsidRPr="00000000">
        <w:rPr>
          <w:b w:val="1"/>
          <w:sz w:val="28"/>
          <w:szCs w:val="28"/>
          <w:rtl w:val="0"/>
        </w:rPr>
        <w:t xml:space="preserve">Foresta Modello Valle dell’Aterno (FMVA)</w:t>
      </w:r>
      <w:r w:rsidDel="00000000" w:rsidR="00000000" w:rsidRPr="00000000">
        <w:rPr>
          <w:sz w:val="28"/>
          <w:szCs w:val="28"/>
          <w:rtl w:val="0"/>
        </w:rPr>
        <w:t xml:space="preserve">, una rete regionale composta da quindici comuni impegnati nella tutela e valorizzazione dei paesaggi locali. Sotto la sua guida, FMVA è entrata a far parte dell’</w:t>
      </w:r>
      <w:r w:rsidDel="00000000" w:rsidR="00000000" w:rsidRPr="00000000">
        <w:rPr>
          <w:b w:val="1"/>
          <w:sz w:val="28"/>
          <w:szCs w:val="28"/>
          <w:rtl w:val="0"/>
        </w:rPr>
        <w:t xml:space="preserve">International Model Forest Network</w:t>
      </w:r>
      <w:r w:rsidDel="00000000" w:rsidR="00000000" w:rsidRPr="00000000">
        <w:rPr>
          <w:sz w:val="28"/>
          <w:szCs w:val="28"/>
          <w:rtl w:val="0"/>
        </w:rPr>
        <w:t xml:space="preserve">.</w:t>
      </w:r>
    </w:p>
    <w:p w:rsidR="00000000" w:rsidDel="00000000" w:rsidP="00000000" w:rsidRDefault="00000000" w:rsidRPr="00000000" w14:paraId="00000007">
      <w:pPr>
        <w:spacing w:after="280" w:before="280" w:line="360" w:lineRule="auto"/>
        <w:jc w:val="both"/>
        <w:rPr>
          <w:sz w:val="28"/>
          <w:szCs w:val="28"/>
        </w:rPr>
      </w:pPr>
      <w:r w:rsidDel="00000000" w:rsidR="00000000" w:rsidRPr="00000000">
        <w:rPr>
          <w:sz w:val="28"/>
          <w:szCs w:val="28"/>
          <w:rtl w:val="0"/>
        </w:rPr>
        <w:t xml:space="preserve">Il suo approccio integra ecologia, cultura e partecipazione comunitaria, affrontando temi cruciali come l’abbandono del territorio, lo spopolamento rurale e il degrado forestale. Collabora strettamente con agricoltori, amministrazioni locali e cittadini per costruire processi partecipativi e piani strategici basati sulla conoscenza del territorio.</w:t>
      </w:r>
    </w:p>
    <w:p w:rsidR="00000000" w:rsidDel="00000000" w:rsidP="00000000" w:rsidRDefault="00000000" w:rsidRPr="00000000" w14:paraId="00000008">
      <w:pPr>
        <w:spacing w:after="280" w:before="280" w:line="360" w:lineRule="auto"/>
        <w:jc w:val="both"/>
        <w:rPr>
          <w:sz w:val="28"/>
          <w:szCs w:val="28"/>
        </w:rPr>
      </w:pPr>
      <w:r w:rsidDel="00000000" w:rsidR="00000000" w:rsidRPr="00000000">
        <w:rPr>
          <w:sz w:val="28"/>
          <w:szCs w:val="28"/>
          <w:rtl w:val="0"/>
        </w:rPr>
        <w:t xml:space="preserve">Alessio è inoltre attivo nella cooperazione internazionale, contribuendo a progetti e scambi transnazionali, anche con partner dell’area mediterranea.</w:t>
      </w:r>
    </w:p>
    <w:p w:rsidR="00000000" w:rsidDel="00000000" w:rsidP="00000000" w:rsidRDefault="00000000" w:rsidRPr="00000000" w14:paraId="00000009">
      <w:pPr>
        <w:spacing w:after="280" w:before="280" w:line="360" w:lineRule="auto"/>
        <w:jc w:val="both"/>
        <w:rPr/>
      </w:pPr>
      <w:r w:rsidDel="00000000" w:rsidR="00000000" w:rsidRPr="00000000">
        <w:rPr>
          <w:sz w:val="28"/>
          <w:szCs w:val="28"/>
          <w:rtl w:val="0"/>
        </w:rPr>
        <w:t xml:space="preserve">La sua opera dimostra come le piccole comunità possano diventare protagoniste della sostenibilità, utilizzando paesaggio, patrimonio e collaborazione come strumenti chiave. Attraverso ILEX e FMVA, Alessio continua a plasmare un modello resiliente e inclusivo di vita sostenibile nelle aree montane e rurali.</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b w:val="1"/>
          <w:i w:val="0"/>
          <w:smallCaps w:val="0"/>
          <w:strike w:val="0"/>
          <w:color w:val="000000"/>
          <w:sz w:val="28"/>
          <w:szCs w:val="28"/>
          <w:u w:val="none"/>
          <w:shd w:fill="auto" w:val="clear"/>
          <w:vertAlign w:val="baseline"/>
        </w:rPr>
      </w:pPr>
      <w:r w:rsidDel="00000000" w:rsidR="00000000" w:rsidRPr="00000000">
        <w:rPr>
          <w:b w:val="1"/>
          <w:i w:val="0"/>
          <w:smallCaps w:val="0"/>
          <w:strike w:val="0"/>
          <w:color w:val="000000"/>
          <w:sz w:val="28"/>
          <w:szCs w:val="28"/>
          <w:u w:val="none"/>
          <w:shd w:fill="auto" w:val="clear"/>
          <w:vertAlign w:val="baseline"/>
          <w:rtl w:val="0"/>
        </w:rPr>
        <w:t xml:space="preserve">Alessio di Giulio – Environmental Educator &amp; Sustainable Development Leader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i w:val="1"/>
        </w:rPr>
      </w:pPr>
      <w:r w:rsidDel="00000000" w:rsidR="00000000" w:rsidRPr="00000000">
        <w:rPr>
          <w:i w:val="1"/>
          <w:rtl w:val="0"/>
        </w:rPr>
        <w:t xml:space="preserve">Fontecchio (AQ)</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i w:val="1"/>
          <w:smallCaps w:val="0"/>
          <w:strike w:val="0"/>
          <w:color w:val="000000"/>
          <w:sz w:val="28"/>
          <w:szCs w:val="28"/>
          <w:u w:val="none"/>
          <w:shd w:fill="auto" w:val="clear"/>
          <w:vertAlign w:val="baseline"/>
        </w:rPr>
      </w:pPr>
      <w:r w:rsidDel="00000000" w:rsidR="00000000" w:rsidRPr="00000000">
        <w:rPr>
          <w:b w:val="1"/>
          <w:i w:val="1"/>
          <w:smallCaps w:val="0"/>
          <w:strike w:val="0"/>
          <w:color w:val="000000"/>
          <w:sz w:val="28"/>
          <w:szCs w:val="28"/>
          <w:u w:val="none"/>
          <w:shd w:fill="auto" w:val="clear"/>
          <w:vertAlign w:val="baseline"/>
          <w:rtl w:val="0"/>
        </w:rPr>
        <w:t xml:space="preserve">"Being a leader requires big vision and even greater responsibility for the future."</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Alessio di Giulio has over three decades of experience in conservation and rural regeneration. He led the Education Department of WWF Italy for 15 years before moving in 2001 to Fontecchio in the Sirente-Velino Natural Park where he founded </w:t>
      </w:r>
      <w:r w:rsidDel="00000000" w:rsidR="00000000" w:rsidRPr="00000000">
        <w:rPr>
          <w:b w:val="1"/>
          <w:i w:val="0"/>
          <w:smallCaps w:val="0"/>
          <w:strike w:val="0"/>
          <w:color w:val="000000"/>
          <w:sz w:val="28"/>
          <w:szCs w:val="28"/>
          <w:u w:val="none"/>
          <w:shd w:fill="auto" w:val="clear"/>
          <w:vertAlign w:val="baseline"/>
          <w:rtl w:val="0"/>
        </w:rPr>
        <w:t xml:space="preserve">ILEX – Italian Landscape Exploration</w:t>
      </w:r>
      <w:r w:rsidDel="00000000" w:rsidR="00000000" w:rsidRPr="00000000">
        <w:rPr>
          <w:i w:val="0"/>
          <w:smallCaps w:val="0"/>
          <w:strike w:val="0"/>
          <w:color w:val="000000"/>
          <w:sz w:val="28"/>
          <w:szCs w:val="28"/>
          <w:u w:val="none"/>
          <w:shd w:fill="auto" w:val="clear"/>
          <w:vertAlign w:val="baseline"/>
          <w:rtl w:val="0"/>
        </w:rPr>
        <w:t xml:space="preserve">. This association promotes sustainable rural development, environmental education and cultural tourism.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Alessio met his wife in Abruzzo and together they spent many years restoring a historic structure in Fontecchio - </w:t>
      </w:r>
      <w:r w:rsidDel="00000000" w:rsidR="00000000" w:rsidRPr="00000000">
        <w:rPr>
          <w:b w:val="1"/>
          <w:i w:val="1"/>
          <w:smallCaps w:val="0"/>
          <w:strike w:val="0"/>
          <w:color w:val="000000"/>
          <w:sz w:val="28"/>
          <w:szCs w:val="28"/>
          <w:u w:val="none"/>
          <w:shd w:fill="auto" w:val="clear"/>
          <w:vertAlign w:val="baseline"/>
          <w:rtl w:val="0"/>
        </w:rPr>
        <w:t xml:space="preserve">Torre del Cornone</w:t>
      </w:r>
      <w:r w:rsidDel="00000000" w:rsidR="00000000" w:rsidRPr="00000000">
        <w:rPr>
          <w:i w:val="1"/>
          <w:smallCaps w:val="0"/>
          <w:strike w:val="0"/>
          <w:color w:val="000000"/>
          <w:sz w:val="28"/>
          <w:szCs w:val="28"/>
          <w:u w:val="none"/>
          <w:shd w:fill="auto" w:val="clear"/>
          <w:vertAlign w:val="baseline"/>
          <w:rtl w:val="0"/>
        </w:rPr>
        <w:t xml:space="preserve">. </w:t>
      </w:r>
      <w:r w:rsidDel="00000000" w:rsidR="00000000" w:rsidRPr="00000000">
        <w:rPr>
          <w:i w:val="0"/>
          <w:smallCaps w:val="0"/>
          <w:strike w:val="0"/>
          <w:color w:val="000000"/>
          <w:sz w:val="28"/>
          <w:szCs w:val="28"/>
          <w:u w:val="none"/>
          <w:shd w:fill="auto" w:val="clear"/>
          <w:vertAlign w:val="baseline"/>
          <w:rtl w:val="0"/>
        </w:rPr>
        <w:t xml:space="preserve">They also lovingly re-built it from the earthquake damage post 2009. Now </w:t>
      </w:r>
      <w:r w:rsidDel="00000000" w:rsidR="00000000" w:rsidRPr="00000000">
        <w:rPr>
          <w:sz w:val="28"/>
          <w:szCs w:val="28"/>
          <w:rtl w:val="0"/>
        </w:rPr>
        <w:t xml:space="preserve">he </w:t>
      </w:r>
      <w:r w:rsidDel="00000000" w:rsidR="00000000" w:rsidRPr="00000000">
        <w:rPr>
          <w:i w:val="0"/>
          <w:smallCaps w:val="0"/>
          <w:strike w:val="0"/>
          <w:color w:val="000000"/>
          <w:sz w:val="28"/>
          <w:szCs w:val="28"/>
          <w:u w:val="none"/>
          <w:shd w:fill="auto" w:val="clear"/>
          <w:vertAlign w:val="baseline"/>
          <w:rtl w:val="0"/>
        </w:rPr>
        <w:t xml:space="preserve">manage</w:t>
      </w:r>
      <w:r w:rsidDel="00000000" w:rsidR="00000000" w:rsidRPr="00000000">
        <w:rPr>
          <w:sz w:val="28"/>
          <w:szCs w:val="28"/>
          <w:rtl w:val="0"/>
        </w:rPr>
        <w:t xml:space="preserve">s</w:t>
      </w:r>
      <w:r w:rsidDel="00000000" w:rsidR="00000000" w:rsidRPr="00000000">
        <w:rPr>
          <w:i w:val="0"/>
          <w:smallCaps w:val="0"/>
          <w:strike w:val="0"/>
          <w:color w:val="000000"/>
          <w:sz w:val="28"/>
          <w:szCs w:val="28"/>
          <w:u w:val="none"/>
          <w:shd w:fill="auto" w:val="clear"/>
          <w:vertAlign w:val="baseline"/>
          <w:rtl w:val="0"/>
        </w:rPr>
        <w:t xml:space="preserve"> it as a low-impact tourism and environmental education centre officially recognised by Italian authorities as an institution of public interest.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Di Giulio also leads the </w:t>
      </w:r>
      <w:r w:rsidDel="00000000" w:rsidR="00000000" w:rsidRPr="00000000">
        <w:rPr>
          <w:b w:val="1"/>
          <w:i w:val="0"/>
          <w:smallCaps w:val="0"/>
          <w:strike w:val="0"/>
          <w:color w:val="000000"/>
          <w:sz w:val="28"/>
          <w:szCs w:val="28"/>
          <w:u w:val="none"/>
          <w:shd w:fill="auto" w:val="clear"/>
          <w:vertAlign w:val="baseline"/>
          <w:rtl w:val="0"/>
        </w:rPr>
        <w:t xml:space="preserve">Foresta Modello Valle dell’Aterno (FMVA)</w:t>
      </w:r>
      <w:r w:rsidDel="00000000" w:rsidR="00000000" w:rsidRPr="00000000">
        <w:rPr>
          <w:i w:val="0"/>
          <w:smallCaps w:val="0"/>
          <w:strike w:val="0"/>
          <w:color w:val="000000"/>
          <w:sz w:val="28"/>
          <w:szCs w:val="28"/>
          <w:u w:val="none"/>
          <w:shd w:fill="auto" w:val="clear"/>
          <w:vertAlign w:val="baseline"/>
          <w:rtl w:val="0"/>
        </w:rPr>
        <w:t xml:space="preserve">, a regional network of 15 municipalities focused on protecting and revitalising the area’s diverse landscapes. Under his guidance, FMVA became part of the International Model Forest Network.</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His approach combines </w:t>
      </w:r>
      <w:r w:rsidDel="00000000" w:rsidR="00000000" w:rsidRPr="00000000">
        <w:rPr>
          <w:b w:val="1"/>
          <w:i w:val="0"/>
          <w:smallCaps w:val="0"/>
          <w:strike w:val="0"/>
          <w:color w:val="000000"/>
          <w:sz w:val="28"/>
          <w:szCs w:val="28"/>
          <w:u w:val="none"/>
          <w:shd w:fill="auto" w:val="clear"/>
          <w:vertAlign w:val="baseline"/>
          <w:rtl w:val="0"/>
        </w:rPr>
        <w:t xml:space="preserve">ecology, culture and community engagement,</w:t>
      </w:r>
      <w:r w:rsidDel="00000000" w:rsidR="00000000" w:rsidRPr="00000000">
        <w:rPr>
          <w:i w:val="0"/>
          <w:smallCaps w:val="0"/>
          <w:strike w:val="0"/>
          <w:color w:val="000000"/>
          <w:sz w:val="28"/>
          <w:szCs w:val="28"/>
          <w:u w:val="none"/>
          <w:shd w:fill="auto" w:val="clear"/>
          <w:vertAlign w:val="baseline"/>
          <w:rtl w:val="0"/>
        </w:rPr>
        <w:t xml:space="preserve"> addressing major challenges such as land abandonment, rural depopulation and forest degradation. He works closely with farmers, local administrations and citizens to build participatory processes and strategic plans rooted in place-based knowledge.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Alessio is also active in international cooperation, contributing to transnational projects and exchanges including with partners in the Mediterranean region.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His work exemplifies how small communities can lead in sustainability, using landscape, heritage and collaboration as key tools. Through ILEX and FMVA, Alessio continues to shape a resilient, inclusive model for sustainable living in mountain and rural areas.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Verdana" w:cs="Verdana" w:eastAsia="Verdana" w:hAnsi="Verdana"/>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Verdana" w:cs="Verdana" w:eastAsia="Verdana" w:hAnsi="Verdana"/>
          <w:i w:val="0"/>
          <w:smallCaps w:val="0"/>
          <w:strike w:val="0"/>
          <w:color w:val="000000"/>
          <w:sz w:val="28"/>
          <w:szCs w:val="28"/>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Default">
    <w:name w:val="Default"/>
    <w:next w:val="Default"/>
    <w:pPr>
      <w:keepNext w:val="0"/>
      <w:keepLines w:val="0"/>
      <w:pageBreakBefore w:val="0"/>
      <w:widowControl w:val="1"/>
      <w:shd w:color="auto" w:fill="auto" w:val="clear"/>
      <w:suppressAutoHyphens w:val="0"/>
      <w:bidi w:val="0"/>
      <w:spacing w:after="0" w:before="160" w:line="288"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lang w:val="it-IT"/>
      <w14:textFill>
        <w14:solidFill>
          <w14:srgbClr w14:val="000000"/>
        </w14:solidFill>
      </w14:textFill>
      <w14:textOutline>
        <w14:noFill/>
      </w14:textOut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y14MDvNKITWVxA1l90EQ3X10A==">CgMxLjA4AHIhMWJqT1ZtWmM5bkNHdUxxQy10aGpZRGlwaFBrSEJjRUdQ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